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C12" w:rsidRDefault="00600C12">
      <w:pPr>
        <w:jc w:val="center"/>
        <w:rPr>
          <w:rFonts w:hint="eastAsia"/>
          <w:b/>
        </w:rPr>
      </w:pPr>
      <w:bookmarkStart w:id="0" w:name="_GoBack"/>
      <w:bookmarkEnd w:id="0"/>
      <w:r>
        <w:rPr>
          <w:rFonts w:hint="eastAsia"/>
          <w:b/>
        </w:rPr>
        <w:t>佐賀大学医学部学術国際交流基金による私費外国人留学生学資等助成募集要項</w:t>
      </w:r>
    </w:p>
    <w:p w:rsidR="00600C12" w:rsidRDefault="00600C12">
      <w:pPr>
        <w:rPr>
          <w:rFonts w:hint="eastAsia"/>
          <w:b/>
        </w:rPr>
      </w:pPr>
    </w:p>
    <w:p w:rsidR="00600C12" w:rsidRDefault="00600C12">
      <w:pPr>
        <w:numPr>
          <w:ilvl w:val="0"/>
          <w:numId w:val="1"/>
        </w:numPr>
        <w:rPr>
          <w:rFonts w:hint="eastAsia"/>
        </w:rPr>
      </w:pPr>
      <w:r>
        <w:rPr>
          <w:rFonts w:hint="eastAsia"/>
        </w:rPr>
        <w:t>趣旨</w:t>
      </w:r>
      <w:r>
        <w:rPr>
          <w:rFonts w:hint="eastAsia"/>
        </w:rPr>
        <w:t xml:space="preserve">  </w:t>
      </w:r>
    </w:p>
    <w:p w:rsidR="00600C12" w:rsidRDefault="00600C12">
      <w:pPr>
        <w:ind w:left="420"/>
        <w:rPr>
          <w:rFonts w:hint="eastAsia"/>
        </w:rPr>
      </w:pPr>
      <w:r>
        <w:rPr>
          <w:rFonts w:hint="eastAsia"/>
        </w:rPr>
        <w:t>本学部に在学又は受入れ予定の私費外国人留学生に対し，受入れの助成及び学資等の</w:t>
      </w:r>
    </w:p>
    <w:p w:rsidR="00600C12" w:rsidRDefault="00600C12">
      <w:pPr>
        <w:rPr>
          <w:rFonts w:hint="eastAsia"/>
        </w:rPr>
      </w:pPr>
      <w:r>
        <w:rPr>
          <w:rFonts w:hint="eastAsia"/>
        </w:rPr>
        <w:t xml:space="preserve">  </w:t>
      </w:r>
      <w:r>
        <w:rPr>
          <w:rFonts w:hint="eastAsia"/>
        </w:rPr>
        <w:t>助成を行う。</w:t>
      </w:r>
    </w:p>
    <w:p w:rsidR="00600C12" w:rsidRDefault="00600C12">
      <w:pPr>
        <w:numPr>
          <w:ilvl w:val="0"/>
          <w:numId w:val="1"/>
        </w:numPr>
        <w:rPr>
          <w:rFonts w:hint="eastAsia"/>
        </w:rPr>
      </w:pPr>
      <w:r>
        <w:rPr>
          <w:rFonts w:hint="eastAsia"/>
        </w:rPr>
        <w:t>応募資格</w:t>
      </w:r>
    </w:p>
    <w:p w:rsidR="00600C12" w:rsidRDefault="00600C12">
      <w:pPr>
        <w:numPr>
          <w:ilvl w:val="0"/>
          <w:numId w:val="2"/>
        </w:numPr>
        <w:rPr>
          <w:rFonts w:hint="eastAsia"/>
        </w:rPr>
      </w:pPr>
      <w:r>
        <w:rPr>
          <w:rFonts w:hint="eastAsia"/>
        </w:rPr>
        <w:t>学業及び人物ともに優れた者で，留学生活上経済的援助が必要と認められる者</w:t>
      </w:r>
    </w:p>
    <w:p w:rsidR="00600C12" w:rsidRDefault="00600C12">
      <w:pPr>
        <w:numPr>
          <w:ilvl w:val="0"/>
          <w:numId w:val="2"/>
        </w:numPr>
        <w:rPr>
          <w:rFonts w:hint="eastAsia"/>
        </w:rPr>
      </w:pPr>
      <w:r>
        <w:rPr>
          <w:rFonts w:hint="eastAsia"/>
        </w:rPr>
        <w:t>私費外国人留学生のうち，他の公的機関又は民間団体から月額３０，０００円</w:t>
      </w:r>
    </w:p>
    <w:p w:rsidR="00600C12" w:rsidRDefault="00600C12">
      <w:pPr>
        <w:ind w:left="420"/>
        <w:rPr>
          <w:rFonts w:hint="eastAsia"/>
        </w:rPr>
      </w:pPr>
      <w:r>
        <w:rPr>
          <w:rFonts w:hint="eastAsia"/>
        </w:rPr>
        <w:t xml:space="preserve">      </w:t>
      </w:r>
      <w:r>
        <w:rPr>
          <w:rFonts w:hint="eastAsia"/>
        </w:rPr>
        <w:t>以上の学資等助成を受けていない者</w:t>
      </w:r>
    </w:p>
    <w:p w:rsidR="00600C12" w:rsidRDefault="00600C12">
      <w:pPr>
        <w:numPr>
          <w:ilvl w:val="0"/>
          <w:numId w:val="2"/>
        </w:numPr>
        <w:rPr>
          <w:rFonts w:hint="eastAsia"/>
        </w:rPr>
      </w:pPr>
      <w:r>
        <w:rPr>
          <w:rFonts w:hint="eastAsia"/>
        </w:rPr>
        <w:t>国費外国人留学生の配偶者でない者</w:t>
      </w:r>
    </w:p>
    <w:p w:rsidR="00600C12" w:rsidRDefault="00600C12">
      <w:pPr>
        <w:numPr>
          <w:ilvl w:val="0"/>
          <w:numId w:val="1"/>
        </w:numPr>
        <w:rPr>
          <w:rFonts w:hint="eastAsia"/>
        </w:rPr>
      </w:pPr>
      <w:r>
        <w:rPr>
          <w:rFonts w:hint="eastAsia"/>
        </w:rPr>
        <w:t>募集人員</w:t>
      </w:r>
    </w:p>
    <w:p w:rsidR="00600C12" w:rsidRDefault="00600C12">
      <w:pPr>
        <w:ind w:left="420"/>
        <w:rPr>
          <w:rFonts w:hint="eastAsia"/>
        </w:rPr>
      </w:pPr>
      <w:r>
        <w:rPr>
          <w:rFonts w:hint="eastAsia"/>
        </w:rPr>
        <w:t>若干名</w:t>
      </w:r>
    </w:p>
    <w:p w:rsidR="00600C12" w:rsidRDefault="00600C12">
      <w:pPr>
        <w:numPr>
          <w:ilvl w:val="0"/>
          <w:numId w:val="1"/>
        </w:numPr>
        <w:rPr>
          <w:rFonts w:hint="eastAsia"/>
        </w:rPr>
      </w:pPr>
      <w:r>
        <w:rPr>
          <w:rFonts w:hint="eastAsia"/>
        </w:rPr>
        <w:t>助成額</w:t>
      </w:r>
    </w:p>
    <w:p w:rsidR="00600C12" w:rsidRDefault="00600C12">
      <w:pPr>
        <w:ind w:left="528"/>
        <w:rPr>
          <w:rFonts w:hint="eastAsia"/>
        </w:rPr>
      </w:pPr>
      <w:r>
        <w:rPr>
          <w:rFonts w:hint="eastAsia"/>
        </w:rPr>
        <w:t>（１）奨学金等助成</w:t>
      </w:r>
    </w:p>
    <w:p w:rsidR="00600C12" w:rsidRDefault="00600C12">
      <w:pPr>
        <w:ind w:left="1164"/>
        <w:rPr>
          <w:rFonts w:hint="eastAsia"/>
        </w:rPr>
      </w:pPr>
      <w:r>
        <w:rPr>
          <w:rFonts w:hint="eastAsia"/>
        </w:rPr>
        <w:t>月額３０，０００円</w:t>
      </w:r>
    </w:p>
    <w:p w:rsidR="00600C12" w:rsidRDefault="00600C12">
      <w:pPr>
        <w:ind w:left="1164"/>
        <w:rPr>
          <w:rFonts w:hint="eastAsia"/>
        </w:rPr>
      </w:pPr>
      <w:r>
        <w:rPr>
          <w:rFonts w:hint="eastAsia"/>
        </w:rPr>
        <w:t xml:space="preserve">  </w:t>
      </w:r>
      <w:r>
        <w:rPr>
          <w:rFonts w:hint="eastAsia"/>
        </w:rPr>
        <w:t>※他の公的機関又は民間団体から学資等助成を受けている者は，</w:t>
      </w:r>
    </w:p>
    <w:p w:rsidR="00600C12" w:rsidRDefault="00600C12">
      <w:pPr>
        <w:ind w:left="1164"/>
        <w:rPr>
          <w:rFonts w:hint="eastAsia"/>
        </w:rPr>
      </w:pPr>
      <w:r>
        <w:rPr>
          <w:rFonts w:hint="eastAsia"/>
        </w:rPr>
        <w:t xml:space="preserve">    </w:t>
      </w:r>
      <w:r>
        <w:rPr>
          <w:rFonts w:hint="eastAsia"/>
        </w:rPr>
        <w:t>減額助成することがある。</w:t>
      </w:r>
    </w:p>
    <w:p w:rsidR="00600C12" w:rsidRDefault="00600C12">
      <w:pPr>
        <w:numPr>
          <w:ilvl w:val="0"/>
          <w:numId w:val="1"/>
        </w:numPr>
        <w:rPr>
          <w:rFonts w:hint="eastAsia"/>
        </w:rPr>
      </w:pPr>
      <w:r>
        <w:rPr>
          <w:rFonts w:hint="eastAsia"/>
        </w:rPr>
        <w:t>募集時期等</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0"/>
        <w:gridCol w:w="615"/>
        <w:gridCol w:w="2085"/>
        <w:gridCol w:w="1260"/>
        <w:gridCol w:w="3420"/>
      </w:tblGrid>
      <w:tr w:rsidR="00600C12">
        <w:tblPrEx>
          <w:tblCellMar>
            <w:top w:w="0" w:type="dxa"/>
            <w:bottom w:w="0" w:type="dxa"/>
          </w:tblCellMar>
        </w:tblPrEx>
        <w:trPr>
          <w:cantSplit/>
          <w:trHeight w:val="716"/>
        </w:trPr>
        <w:tc>
          <w:tcPr>
            <w:tcW w:w="1590" w:type="dxa"/>
            <w:tcBorders>
              <w:top w:val="single" w:sz="4" w:space="0" w:color="auto"/>
              <w:left w:val="single" w:sz="4" w:space="0" w:color="auto"/>
              <w:bottom w:val="single" w:sz="4" w:space="0" w:color="auto"/>
              <w:right w:val="single" w:sz="4" w:space="0" w:color="auto"/>
            </w:tcBorders>
            <w:vAlign w:val="center"/>
          </w:tcPr>
          <w:p w:rsidR="00600C12" w:rsidRDefault="00600C12">
            <w:pPr>
              <w:ind w:left="-138"/>
              <w:rPr>
                <w:rFonts w:hint="eastAsia"/>
              </w:rPr>
            </w:pPr>
            <w:r>
              <w:rPr>
                <w:rFonts w:hint="eastAsia"/>
              </w:rPr>
              <w:t xml:space="preserve"> </w:t>
            </w:r>
            <w:r>
              <w:fldChar w:fldCharType="begin"/>
            </w:r>
            <w:r>
              <w:instrText xml:space="preserve"> eq \o\ad(</w:instrText>
            </w:r>
            <w:r>
              <w:rPr>
                <w:rFonts w:hint="eastAsia"/>
              </w:rPr>
              <w:instrText>事業内容</w:instrText>
            </w:r>
            <w:r>
              <w:instrText>,</w:instrText>
            </w:r>
            <w:r>
              <w:rPr>
                <w:rFonts w:hint="eastAsia"/>
              </w:rPr>
              <w:instrText xml:space="preserve">　　　　　　</w:instrText>
            </w:r>
            <w:r>
              <w:instrText>)</w:instrText>
            </w:r>
            <w:r>
              <w:fldChar w:fldCharType="end"/>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600C12" w:rsidRDefault="00600C12">
            <w:pPr>
              <w:ind w:left="-138"/>
              <w:jc w:val="center"/>
            </w:pPr>
            <w:r>
              <w:rPr>
                <w:rFonts w:hint="eastAsia"/>
              </w:rPr>
              <w:t>締</w:t>
            </w:r>
            <w:r>
              <w:rPr>
                <w:rFonts w:hint="eastAsia"/>
              </w:rPr>
              <w:t xml:space="preserve"> </w:t>
            </w:r>
            <w:r>
              <w:rPr>
                <w:rFonts w:hint="eastAsia"/>
              </w:rPr>
              <w:t>切</w:t>
            </w:r>
            <w:r>
              <w:rPr>
                <w:rFonts w:hint="eastAsia"/>
              </w:rPr>
              <w:t xml:space="preserve"> </w:t>
            </w:r>
            <w:r>
              <w:rPr>
                <w:rFonts w:hint="eastAsia"/>
              </w:rPr>
              <w:t>時</w:t>
            </w:r>
            <w:r>
              <w:rPr>
                <w:rFonts w:hint="eastAsia"/>
              </w:rPr>
              <w:t xml:space="preserve"> </w:t>
            </w:r>
            <w:r>
              <w:rPr>
                <w:rFonts w:hint="eastAsia"/>
              </w:rPr>
              <w:t>期</w:t>
            </w:r>
          </w:p>
        </w:tc>
        <w:tc>
          <w:tcPr>
            <w:tcW w:w="1260" w:type="dxa"/>
            <w:tcBorders>
              <w:top w:val="single" w:sz="4" w:space="0" w:color="auto"/>
              <w:left w:val="single" w:sz="4" w:space="0" w:color="auto"/>
              <w:bottom w:val="single" w:sz="4" w:space="0" w:color="auto"/>
              <w:right w:val="single" w:sz="4" w:space="0" w:color="auto"/>
            </w:tcBorders>
            <w:vAlign w:val="center"/>
          </w:tcPr>
          <w:p w:rsidR="00600C12" w:rsidRDefault="00600C12">
            <w:pPr>
              <w:ind w:left="-138"/>
              <w:jc w:val="center"/>
            </w:pPr>
            <w:r>
              <w:rPr>
                <w:rFonts w:hint="eastAsia"/>
                <w:snapToGrid w:val="0"/>
              </w:rPr>
              <w:t>決定時期</w:t>
            </w:r>
          </w:p>
        </w:tc>
        <w:tc>
          <w:tcPr>
            <w:tcW w:w="3420" w:type="dxa"/>
            <w:tcBorders>
              <w:top w:val="single" w:sz="4" w:space="0" w:color="auto"/>
              <w:left w:val="single" w:sz="4" w:space="0" w:color="auto"/>
              <w:bottom w:val="single" w:sz="4" w:space="0" w:color="auto"/>
              <w:right w:val="single" w:sz="4" w:space="0" w:color="auto"/>
            </w:tcBorders>
            <w:vAlign w:val="center"/>
          </w:tcPr>
          <w:p w:rsidR="00600C12" w:rsidRDefault="00600C12">
            <w:pPr>
              <w:ind w:left="-138"/>
              <w:jc w:val="center"/>
              <w:rPr>
                <w:rFonts w:hint="eastAsia"/>
              </w:rPr>
            </w:pPr>
            <w:r>
              <w:rPr>
                <w:rFonts w:hint="eastAsia"/>
              </w:rPr>
              <w:t>支</w:t>
            </w:r>
            <w:r>
              <w:rPr>
                <w:rFonts w:hint="eastAsia"/>
              </w:rPr>
              <w:t xml:space="preserve"> </w:t>
            </w:r>
            <w:r>
              <w:rPr>
                <w:rFonts w:hint="eastAsia"/>
              </w:rPr>
              <w:t>給</w:t>
            </w:r>
            <w:r>
              <w:rPr>
                <w:rFonts w:hint="eastAsia"/>
              </w:rPr>
              <w:t xml:space="preserve"> </w:t>
            </w:r>
            <w:r>
              <w:rPr>
                <w:rFonts w:hint="eastAsia"/>
              </w:rPr>
              <w:t>対</w:t>
            </w:r>
            <w:r>
              <w:rPr>
                <w:rFonts w:hint="eastAsia"/>
              </w:rPr>
              <w:t xml:space="preserve"> </w:t>
            </w:r>
            <w:r>
              <w:rPr>
                <w:rFonts w:hint="eastAsia"/>
              </w:rPr>
              <w:t>象</w:t>
            </w:r>
            <w:r>
              <w:rPr>
                <w:rFonts w:hint="eastAsia"/>
              </w:rPr>
              <w:t xml:space="preserve"> </w:t>
            </w:r>
            <w:r>
              <w:rPr>
                <w:rFonts w:hint="eastAsia"/>
              </w:rPr>
              <w:t>期</w:t>
            </w:r>
            <w:r>
              <w:rPr>
                <w:rFonts w:hint="eastAsia"/>
              </w:rPr>
              <w:t xml:space="preserve"> </w:t>
            </w:r>
            <w:r>
              <w:rPr>
                <w:rFonts w:hint="eastAsia"/>
              </w:rPr>
              <w:t>間</w:t>
            </w:r>
          </w:p>
        </w:tc>
      </w:tr>
      <w:tr w:rsidR="00600C12">
        <w:tblPrEx>
          <w:tblCellMar>
            <w:top w:w="0" w:type="dxa"/>
            <w:bottom w:w="0" w:type="dxa"/>
          </w:tblCellMar>
        </w:tblPrEx>
        <w:trPr>
          <w:cantSplit/>
          <w:trHeight w:val="775"/>
        </w:trPr>
        <w:tc>
          <w:tcPr>
            <w:tcW w:w="1590" w:type="dxa"/>
            <w:vMerge w:val="restart"/>
            <w:tcBorders>
              <w:top w:val="single" w:sz="4" w:space="0" w:color="auto"/>
              <w:left w:val="single" w:sz="4" w:space="0" w:color="auto"/>
              <w:bottom w:val="nil"/>
              <w:right w:val="single" w:sz="4" w:space="0" w:color="auto"/>
            </w:tcBorders>
            <w:vAlign w:val="center"/>
          </w:tcPr>
          <w:p w:rsidR="00600C12" w:rsidRDefault="00600C12">
            <w:pPr>
              <w:ind w:left="-138"/>
              <w:rPr>
                <w:rFonts w:hint="eastAsia"/>
              </w:rPr>
            </w:pPr>
            <w:r>
              <w:rPr>
                <w:rFonts w:hint="eastAsia"/>
                <w:snapToGrid w:val="0"/>
              </w:rPr>
              <w:t xml:space="preserve">  </w:t>
            </w:r>
            <w:r>
              <w:rPr>
                <w:snapToGrid w:val="0"/>
              </w:rPr>
              <w:fldChar w:fldCharType="begin"/>
            </w:r>
            <w:r>
              <w:rPr>
                <w:snapToGrid w:val="0"/>
              </w:rPr>
              <w:instrText xml:space="preserve"> eq \o\ad(</w:instrText>
            </w:r>
            <w:r>
              <w:rPr>
                <w:rFonts w:hint="eastAsia"/>
              </w:rPr>
              <w:instrText>学資等助成</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c>
          <w:tcPr>
            <w:tcW w:w="615" w:type="dxa"/>
            <w:tcBorders>
              <w:top w:val="single" w:sz="4" w:space="0" w:color="auto"/>
              <w:left w:val="single" w:sz="4" w:space="0" w:color="auto"/>
              <w:bottom w:val="nil"/>
              <w:right w:val="single" w:sz="4" w:space="0" w:color="auto"/>
            </w:tcBorders>
            <w:vAlign w:val="center"/>
          </w:tcPr>
          <w:p w:rsidR="00600C12" w:rsidRDefault="00600C12">
            <w:pPr>
              <w:ind w:left="-138"/>
              <w:jc w:val="center"/>
              <w:rPr>
                <w:rFonts w:hint="eastAsia"/>
              </w:rPr>
            </w:pPr>
            <w:r>
              <w:rPr>
                <w:rFonts w:hint="eastAsia"/>
              </w:rPr>
              <w:t xml:space="preserve"> </w:t>
            </w:r>
            <w:r>
              <w:rPr>
                <w:rFonts w:hint="eastAsia"/>
              </w:rPr>
              <w:t>前期</w:t>
            </w:r>
          </w:p>
        </w:tc>
        <w:tc>
          <w:tcPr>
            <w:tcW w:w="2085" w:type="dxa"/>
            <w:tcBorders>
              <w:top w:val="single" w:sz="4" w:space="0" w:color="auto"/>
              <w:left w:val="single" w:sz="4" w:space="0" w:color="auto"/>
              <w:bottom w:val="nil"/>
              <w:right w:val="single" w:sz="4" w:space="0" w:color="auto"/>
            </w:tcBorders>
            <w:vAlign w:val="bottom"/>
          </w:tcPr>
          <w:p w:rsidR="00600C12" w:rsidRDefault="00600C12">
            <w:pPr>
              <w:ind w:left="-138"/>
              <w:rPr>
                <w:rFonts w:hint="eastAsia"/>
              </w:rPr>
            </w:pPr>
          </w:p>
          <w:p w:rsidR="00600C12" w:rsidRDefault="00600C12">
            <w:pPr>
              <w:ind w:left="-138"/>
              <w:rPr>
                <w:rFonts w:hint="eastAsia"/>
              </w:rPr>
            </w:pPr>
            <w:r>
              <w:rPr>
                <w:rFonts w:hint="eastAsia"/>
              </w:rPr>
              <w:t xml:space="preserve"> </w:t>
            </w:r>
            <w:r>
              <w:rPr>
                <w:rFonts w:hint="eastAsia"/>
              </w:rPr>
              <w:t>当該年度の</w:t>
            </w:r>
            <w:r w:rsidR="00F962E3">
              <w:rPr>
                <w:rFonts w:hint="eastAsia"/>
              </w:rPr>
              <w:t>２</w:t>
            </w:r>
            <w:r>
              <w:rPr>
                <w:rFonts w:hint="eastAsia"/>
              </w:rPr>
              <w:t>月</w:t>
            </w:r>
            <w:r w:rsidR="00F962E3">
              <w:rPr>
                <w:rFonts w:hint="eastAsia"/>
              </w:rPr>
              <w:t>中旬</w:t>
            </w:r>
          </w:p>
          <w:p w:rsidR="00600C12" w:rsidRDefault="00600C12">
            <w:pPr>
              <w:ind w:left="-138"/>
              <w:rPr>
                <w:rFonts w:hint="eastAsia"/>
              </w:rPr>
            </w:pPr>
          </w:p>
        </w:tc>
        <w:tc>
          <w:tcPr>
            <w:tcW w:w="1260" w:type="dxa"/>
            <w:tcBorders>
              <w:top w:val="single" w:sz="4" w:space="0" w:color="auto"/>
              <w:left w:val="single" w:sz="4" w:space="0" w:color="auto"/>
              <w:bottom w:val="nil"/>
              <w:right w:val="single" w:sz="4" w:space="0" w:color="auto"/>
            </w:tcBorders>
            <w:vAlign w:val="bottom"/>
          </w:tcPr>
          <w:p w:rsidR="00600C12" w:rsidRDefault="00F962E3">
            <w:pPr>
              <w:pStyle w:val="a3"/>
              <w:rPr>
                <w:rFonts w:hint="eastAsia"/>
              </w:rPr>
            </w:pPr>
            <w:r>
              <w:rPr>
                <w:rFonts w:hint="eastAsia"/>
              </w:rPr>
              <w:t>３</w:t>
            </w:r>
            <w:r w:rsidR="00600C12">
              <w:rPr>
                <w:rFonts w:hint="eastAsia"/>
              </w:rPr>
              <w:t>月中旬</w:t>
            </w:r>
          </w:p>
          <w:p w:rsidR="00600C12" w:rsidRDefault="00600C12">
            <w:pPr>
              <w:rPr>
                <w:rFonts w:hint="eastAsia"/>
              </w:rPr>
            </w:pPr>
          </w:p>
        </w:tc>
        <w:tc>
          <w:tcPr>
            <w:tcW w:w="3420" w:type="dxa"/>
            <w:tcBorders>
              <w:top w:val="single" w:sz="4" w:space="0" w:color="auto"/>
              <w:left w:val="single" w:sz="4" w:space="0" w:color="auto"/>
              <w:bottom w:val="nil"/>
              <w:right w:val="single" w:sz="4" w:space="0" w:color="auto"/>
            </w:tcBorders>
            <w:vAlign w:val="bottom"/>
          </w:tcPr>
          <w:p w:rsidR="00600C12" w:rsidRDefault="00600C12">
            <w:pPr>
              <w:ind w:left="-138"/>
              <w:jc w:val="center"/>
              <w:rPr>
                <w:rFonts w:hint="eastAsia"/>
              </w:rPr>
            </w:pPr>
            <w:r>
              <w:rPr>
                <w:rFonts w:hint="eastAsia"/>
              </w:rPr>
              <w:t xml:space="preserve"> </w:t>
            </w:r>
            <w:r>
              <w:rPr>
                <w:rFonts w:hint="eastAsia"/>
              </w:rPr>
              <w:t>当該年の４月から翌年の３月まで</w:t>
            </w:r>
          </w:p>
          <w:p w:rsidR="00600C12" w:rsidRDefault="00600C12">
            <w:pPr>
              <w:ind w:left="-138"/>
              <w:rPr>
                <w:rFonts w:hint="eastAsia"/>
              </w:rPr>
            </w:pPr>
            <w:r>
              <w:rPr>
                <w:rFonts w:hint="eastAsia"/>
              </w:rPr>
              <w:t xml:space="preserve"> </w:t>
            </w:r>
          </w:p>
        </w:tc>
      </w:tr>
      <w:tr w:rsidR="00600C12">
        <w:tblPrEx>
          <w:tblCellMar>
            <w:top w:w="0" w:type="dxa"/>
            <w:bottom w:w="0" w:type="dxa"/>
          </w:tblCellMar>
        </w:tblPrEx>
        <w:trPr>
          <w:cantSplit/>
          <w:trHeight w:val="780"/>
        </w:trPr>
        <w:tc>
          <w:tcPr>
            <w:tcW w:w="1590" w:type="dxa"/>
            <w:vMerge/>
            <w:tcBorders>
              <w:top w:val="nil"/>
              <w:left w:val="single" w:sz="4" w:space="0" w:color="auto"/>
              <w:bottom w:val="single" w:sz="4" w:space="0" w:color="auto"/>
              <w:right w:val="single" w:sz="4" w:space="0" w:color="auto"/>
            </w:tcBorders>
            <w:vAlign w:val="bottom"/>
          </w:tcPr>
          <w:p w:rsidR="00600C12" w:rsidRDefault="00600C12">
            <w:pPr>
              <w:ind w:left="-138"/>
              <w:jc w:val="center"/>
              <w:rPr>
                <w:rFonts w:hint="eastAsia"/>
              </w:rPr>
            </w:pPr>
          </w:p>
        </w:tc>
        <w:tc>
          <w:tcPr>
            <w:tcW w:w="615" w:type="dxa"/>
            <w:tcBorders>
              <w:top w:val="single" w:sz="4" w:space="0" w:color="auto"/>
              <w:left w:val="single" w:sz="4" w:space="0" w:color="auto"/>
              <w:bottom w:val="single" w:sz="4" w:space="0" w:color="auto"/>
              <w:right w:val="single" w:sz="4" w:space="0" w:color="auto"/>
            </w:tcBorders>
            <w:vAlign w:val="center"/>
          </w:tcPr>
          <w:p w:rsidR="00600C12" w:rsidRDefault="00600C12">
            <w:pPr>
              <w:ind w:left="-138"/>
              <w:jc w:val="center"/>
              <w:rPr>
                <w:rFonts w:hint="eastAsia"/>
              </w:rPr>
            </w:pPr>
            <w:r>
              <w:rPr>
                <w:rFonts w:hint="eastAsia"/>
              </w:rPr>
              <w:t xml:space="preserve"> </w:t>
            </w:r>
            <w:r>
              <w:rPr>
                <w:rFonts w:hint="eastAsia"/>
              </w:rPr>
              <w:t>後期</w:t>
            </w:r>
          </w:p>
        </w:tc>
        <w:tc>
          <w:tcPr>
            <w:tcW w:w="2085" w:type="dxa"/>
            <w:tcBorders>
              <w:top w:val="single" w:sz="4" w:space="0" w:color="auto"/>
              <w:left w:val="single" w:sz="4" w:space="0" w:color="auto"/>
              <w:bottom w:val="single" w:sz="4" w:space="0" w:color="auto"/>
              <w:right w:val="single" w:sz="4" w:space="0" w:color="auto"/>
            </w:tcBorders>
            <w:vAlign w:val="center"/>
          </w:tcPr>
          <w:p w:rsidR="00600C12" w:rsidRDefault="00600C12">
            <w:pPr>
              <w:ind w:left="-138"/>
              <w:rPr>
                <w:rFonts w:hint="eastAsia"/>
              </w:rPr>
            </w:pPr>
            <w:r>
              <w:rPr>
                <w:rFonts w:hint="eastAsia"/>
              </w:rPr>
              <w:t xml:space="preserve"> </w:t>
            </w:r>
            <w:r>
              <w:rPr>
                <w:rFonts w:hint="eastAsia"/>
              </w:rPr>
              <w:t>当該年度の８月中旬</w:t>
            </w:r>
          </w:p>
        </w:tc>
        <w:tc>
          <w:tcPr>
            <w:tcW w:w="1260" w:type="dxa"/>
            <w:tcBorders>
              <w:top w:val="single" w:sz="4" w:space="0" w:color="auto"/>
              <w:left w:val="single" w:sz="4" w:space="0" w:color="auto"/>
              <w:bottom w:val="single" w:sz="4" w:space="0" w:color="auto"/>
              <w:right w:val="single" w:sz="4" w:space="0" w:color="auto"/>
            </w:tcBorders>
            <w:vAlign w:val="center"/>
          </w:tcPr>
          <w:p w:rsidR="00600C12" w:rsidRDefault="00600C12">
            <w:pPr>
              <w:pStyle w:val="a3"/>
              <w:rPr>
                <w:rFonts w:hint="eastAsia"/>
              </w:rPr>
            </w:pPr>
            <w:r>
              <w:rPr>
                <w:rFonts w:hint="eastAsia"/>
              </w:rPr>
              <w:t>９月中旬</w:t>
            </w:r>
          </w:p>
        </w:tc>
        <w:tc>
          <w:tcPr>
            <w:tcW w:w="3420" w:type="dxa"/>
            <w:tcBorders>
              <w:top w:val="single" w:sz="4" w:space="0" w:color="auto"/>
              <w:left w:val="single" w:sz="4" w:space="0" w:color="auto"/>
              <w:bottom w:val="single" w:sz="4" w:space="0" w:color="auto"/>
              <w:right w:val="single" w:sz="4" w:space="0" w:color="auto"/>
            </w:tcBorders>
            <w:vAlign w:val="center"/>
          </w:tcPr>
          <w:p w:rsidR="00600C12" w:rsidRDefault="00600C12">
            <w:pPr>
              <w:ind w:left="-138"/>
              <w:jc w:val="center"/>
              <w:rPr>
                <w:rFonts w:hint="eastAsia"/>
              </w:rPr>
            </w:pPr>
            <w:r>
              <w:rPr>
                <w:rFonts w:hint="eastAsia"/>
              </w:rPr>
              <w:t xml:space="preserve"> </w:t>
            </w:r>
            <w:r>
              <w:rPr>
                <w:rFonts w:hint="eastAsia"/>
              </w:rPr>
              <w:t>当該年の</w:t>
            </w:r>
            <w:r w:rsidR="00201DE5">
              <w:rPr>
                <w:rFonts w:hint="eastAsia"/>
              </w:rPr>
              <w:t>10</w:t>
            </w:r>
            <w:r>
              <w:rPr>
                <w:rFonts w:hint="eastAsia"/>
              </w:rPr>
              <w:t>月から翌年の３月まで</w:t>
            </w:r>
          </w:p>
        </w:tc>
      </w:tr>
    </w:tbl>
    <w:p w:rsidR="00600C12" w:rsidRDefault="00600C12">
      <w:pPr>
        <w:numPr>
          <w:ilvl w:val="0"/>
          <w:numId w:val="1"/>
        </w:numPr>
        <w:rPr>
          <w:rFonts w:hint="eastAsia"/>
        </w:rPr>
      </w:pPr>
      <w:r>
        <w:rPr>
          <w:rFonts w:hint="eastAsia"/>
        </w:rPr>
        <w:t>辞退</w:t>
      </w:r>
    </w:p>
    <w:p w:rsidR="00600C12" w:rsidRDefault="00600C12">
      <w:pPr>
        <w:ind w:left="420"/>
        <w:rPr>
          <w:rFonts w:hint="eastAsia"/>
        </w:rPr>
      </w:pPr>
      <w:r>
        <w:rPr>
          <w:rFonts w:hint="eastAsia"/>
        </w:rPr>
        <w:t>この募集による助成決定後，その他の助成団体から同一目的での助成援助が決定した</w:t>
      </w:r>
    </w:p>
    <w:p w:rsidR="00600C12" w:rsidRDefault="00600C12">
      <w:pPr>
        <w:rPr>
          <w:rFonts w:hint="eastAsia"/>
        </w:rPr>
      </w:pPr>
      <w:r>
        <w:rPr>
          <w:rFonts w:hint="eastAsia"/>
        </w:rPr>
        <w:t xml:space="preserve">  </w:t>
      </w:r>
      <w:r>
        <w:rPr>
          <w:rFonts w:hint="eastAsia"/>
        </w:rPr>
        <w:t>場合は，本資金による助成を辞退すること。</w:t>
      </w:r>
    </w:p>
    <w:p w:rsidR="00600C12" w:rsidRDefault="00600C12">
      <w:pPr>
        <w:numPr>
          <w:ilvl w:val="0"/>
          <w:numId w:val="1"/>
        </w:numPr>
        <w:rPr>
          <w:rFonts w:hint="eastAsia"/>
        </w:rPr>
      </w:pPr>
      <w:r>
        <w:rPr>
          <w:rFonts w:hint="eastAsia"/>
        </w:rPr>
        <w:t>その他</w:t>
      </w:r>
    </w:p>
    <w:p w:rsidR="00600C12" w:rsidRDefault="00600C12" w:rsidP="004E23E6">
      <w:pPr>
        <w:ind w:leftChars="86" w:left="181" w:rightChars="-150" w:right="-315" w:firstLineChars="100" w:firstLine="210"/>
        <w:rPr>
          <w:rFonts w:hint="eastAsia"/>
        </w:rPr>
      </w:pPr>
      <w:r>
        <w:rPr>
          <w:rFonts w:hint="eastAsia"/>
        </w:rPr>
        <w:t>この募集に関する照会及び申請書類については，</w:t>
      </w:r>
      <w:r w:rsidR="002E08C9">
        <w:rPr>
          <w:rFonts w:hint="eastAsia"/>
          <w:b/>
        </w:rPr>
        <w:t>学生</w:t>
      </w:r>
      <w:r>
        <w:rPr>
          <w:rFonts w:hint="eastAsia"/>
          <w:b/>
        </w:rPr>
        <w:t>課</w:t>
      </w:r>
      <w:r w:rsidR="004E23E6">
        <w:rPr>
          <w:rFonts w:hint="eastAsia"/>
          <w:b/>
        </w:rPr>
        <w:t>大学院</w:t>
      </w:r>
      <w:r w:rsidR="00032D86" w:rsidRPr="00D03D19">
        <w:rPr>
          <w:rFonts w:hint="eastAsia"/>
          <w:b/>
        </w:rPr>
        <w:t>教育主</w:t>
      </w:r>
      <w:r w:rsidR="00521A88" w:rsidRPr="00D03D19">
        <w:rPr>
          <w:rFonts w:hint="eastAsia"/>
          <w:b/>
        </w:rPr>
        <w:t>担</w:t>
      </w:r>
      <w:r w:rsidR="00521A88">
        <w:rPr>
          <w:rFonts w:hint="eastAsia"/>
          <w:b/>
        </w:rPr>
        <w:t>当</w:t>
      </w:r>
      <w:r>
        <w:rPr>
          <w:rFonts w:hint="eastAsia"/>
          <w:b/>
        </w:rPr>
        <w:t>（内線３３３６</w:t>
      </w:r>
      <w:r w:rsidR="00521A88">
        <w:rPr>
          <w:rFonts w:hint="eastAsia"/>
          <w:b/>
        </w:rPr>
        <w:t>）</w:t>
      </w:r>
      <w:r>
        <w:rPr>
          <w:rFonts w:hint="eastAsia"/>
        </w:rPr>
        <w:t>へ申し出ること。</w:t>
      </w:r>
    </w:p>
    <w:p w:rsidR="00600C12" w:rsidRDefault="00600C12">
      <w:pPr>
        <w:rPr>
          <w:rFonts w:hint="eastAsia"/>
        </w:rPr>
      </w:pPr>
    </w:p>
    <w:p w:rsidR="00600C12" w:rsidRPr="00C8793B" w:rsidRDefault="00600C12">
      <w:pPr>
        <w:rPr>
          <w:rFonts w:hint="eastAsia"/>
        </w:rPr>
      </w:pPr>
    </w:p>
    <w:sectPr w:rsidR="00600C12" w:rsidRPr="00C8793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31544"/>
    <w:multiLevelType w:val="singleLevel"/>
    <w:tmpl w:val="2246446E"/>
    <w:lvl w:ilvl="0">
      <w:numFmt w:val="bullet"/>
      <w:lvlText w:val="・"/>
      <w:lvlJc w:val="left"/>
      <w:pPr>
        <w:tabs>
          <w:tab w:val="num" w:pos="420"/>
        </w:tabs>
        <w:ind w:left="420" w:hanging="210"/>
      </w:pPr>
      <w:rPr>
        <w:rFonts w:ascii="ＭＳ 明朝" w:eastAsia="ＭＳ 明朝" w:hAnsi="Century" w:hint="eastAsia"/>
      </w:rPr>
    </w:lvl>
  </w:abstractNum>
  <w:abstractNum w:abstractNumId="1" w15:restartNumberingAfterBreak="0">
    <w:nsid w:val="08EE5669"/>
    <w:multiLevelType w:val="singleLevel"/>
    <w:tmpl w:val="A30694BA"/>
    <w:lvl w:ilvl="0">
      <w:start w:val="1"/>
      <w:numFmt w:val="decimalFullWidth"/>
      <w:lvlText w:val="%1．"/>
      <w:lvlJc w:val="left"/>
      <w:pPr>
        <w:tabs>
          <w:tab w:val="num" w:pos="420"/>
        </w:tabs>
        <w:ind w:left="420" w:hanging="420"/>
      </w:pPr>
      <w:rPr>
        <w:rFonts w:hint="eastAsia"/>
      </w:rPr>
    </w:lvl>
  </w:abstractNum>
  <w:abstractNum w:abstractNumId="2" w15:restartNumberingAfterBreak="0">
    <w:nsid w:val="0DA117B5"/>
    <w:multiLevelType w:val="singleLevel"/>
    <w:tmpl w:val="4C68AA2C"/>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12475F41"/>
    <w:multiLevelType w:val="singleLevel"/>
    <w:tmpl w:val="305A6DFE"/>
    <w:lvl w:ilvl="0">
      <w:start w:val="8"/>
      <w:numFmt w:val="decimalFullWidth"/>
      <w:lvlText w:val="%1．"/>
      <w:lvlJc w:val="left"/>
      <w:pPr>
        <w:tabs>
          <w:tab w:val="num" w:pos="420"/>
        </w:tabs>
        <w:ind w:left="420" w:hanging="420"/>
      </w:pPr>
      <w:rPr>
        <w:rFonts w:hint="eastAsia"/>
      </w:rPr>
    </w:lvl>
  </w:abstractNum>
  <w:abstractNum w:abstractNumId="4" w15:restartNumberingAfterBreak="0">
    <w:nsid w:val="1E956BB1"/>
    <w:multiLevelType w:val="singleLevel"/>
    <w:tmpl w:val="513A7BB6"/>
    <w:lvl w:ilvl="0">
      <w:start w:val="1"/>
      <w:numFmt w:val="decimalFullWidth"/>
      <w:lvlText w:val="（%1）"/>
      <w:lvlJc w:val="left"/>
      <w:pPr>
        <w:tabs>
          <w:tab w:val="num" w:pos="1056"/>
        </w:tabs>
        <w:ind w:left="1056" w:hanging="636"/>
      </w:pPr>
      <w:rPr>
        <w:rFonts w:hint="eastAsia"/>
      </w:rPr>
    </w:lvl>
  </w:abstractNum>
  <w:abstractNum w:abstractNumId="5" w15:restartNumberingAfterBreak="0">
    <w:nsid w:val="225125D9"/>
    <w:multiLevelType w:val="singleLevel"/>
    <w:tmpl w:val="43C68444"/>
    <w:lvl w:ilvl="0">
      <w:start w:val="2"/>
      <w:numFmt w:val="decimalFullWidth"/>
      <w:lvlText w:val="（%1）"/>
      <w:lvlJc w:val="left"/>
      <w:pPr>
        <w:tabs>
          <w:tab w:val="num" w:pos="1353"/>
        </w:tabs>
        <w:ind w:left="1353" w:hanging="720"/>
      </w:pPr>
      <w:rPr>
        <w:rFonts w:hint="eastAsia"/>
      </w:rPr>
    </w:lvl>
  </w:abstractNum>
  <w:abstractNum w:abstractNumId="6" w15:restartNumberingAfterBreak="0">
    <w:nsid w:val="2E28629C"/>
    <w:multiLevelType w:val="singleLevel"/>
    <w:tmpl w:val="9CC47A1A"/>
    <w:lvl w:ilvl="0">
      <w:start w:val="1"/>
      <w:numFmt w:val="decimalFullWidth"/>
      <w:lvlText w:val="（%1）"/>
      <w:lvlJc w:val="left"/>
      <w:pPr>
        <w:tabs>
          <w:tab w:val="num" w:pos="1164"/>
        </w:tabs>
        <w:ind w:left="1164" w:hanging="636"/>
      </w:pPr>
      <w:rPr>
        <w:rFonts w:hint="eastAsia"/>
      </w:rPr>
    </w:lvl>
  </w:abstractNum>
  <w:abstractNum w:abstractNumId="7" w15:restartNumberingAfterBreak="0">
    <w:nsid w:val="4207555F"/>
    <w:multiLevelType w:val="singleLevel"/>
    <w:tmpl w:val="EFEE2236"/>
    <w:lvl w:ilvl="0">
      <w:start w:val="2"/>
      <w:numFmt w:val="decimalFullWidth"/>
      <w:lvlText w:val="（%1）"/>
      <w:lvlJc w:val="left"/>
      <w:pPr>
        <w:tabs>
          <w:tab w:val="num" w:pos="1245"/>
        </w:tabs>
        <w:ind w:left="1245" w:hanging="720"/>
      </w:pPr>
      <w:rPr>
        <w:rFonts w:hint="eastAsia"/>
      </w:rPr>
    </w:lvl>
  </w:abstractNum>
  <w:abstractNum w:abstractNumId="8" w15:restartNumberingAfterBreak="0">
    <w:nsid w:val="69FE79E2"/>
    <w:multiLevelType w:val="singleLevel"/>
    <w:tmpl w:val="4524E6E2"/>
    <w:lvl w:ilvl="0">
      <w:start w:val="11"/>
      <w:numFmt w:val="decimalFullWidth"/>
      <w:lvlText w:val="%1．"/>
      <w:lvlJc w:val="left"/>
      <w:pPr>
        <w:tabs>
          <w:tab w:val="num" w:pos="636"/>
        </w:tabs>
        <w:ind w:left="636" w:hanging="636"/>
      </w:pPr>
      <w:rPr>
        <w:rFonts w:hint="eastAsia"/>
      </w:rPr>
    </w:lvl>
  </w:abstractNum>
  <w:abstractNum w:abstractNumId="9" w15:restartNumberingAfterBreak="0">
    <w:nsid w:val="6C664517"/>
    <w:multiLevelType w:val="singleLevel"/>
    <w:tmpl w:val="7ECCD3A4"/>
    <w:lvl w:ilvl="0">
      <w:start w:val="1"/>
      <w:numFmt w:val="decimalFullWidth"/>
      <w:lvlText w:val="（%1）"/>
      <w:lvlJc w:val="left"/>
      <w:pPr>
        <w:tabs>
          <w:tab w:val="num" w:pos="840"/>
        </w:tabs>
        <w:ind w:left="840" w:hanging="624"/>
      </w:pPr>
      <w:rPr>
        <w:rFonts w:hint="eastAsia"/>
      </w:rPr>
    </w:lvl>
  </w:abstractNum>
  <w:abstractNum w:abstractNumId="10" w15:restartNumberingAfterBreak="0">
    <w:nsid w:val="752E3440"/>
    <w:multiLevelType w:val="singleLevel"/>
    <w:tmpl w:val="57469632"/>
    <w:lvl w:ilvl="0">
      <w:start w:val="2"/>
      <w:numFmt w:val="bullet"/>
      <w:lvlText w:val="※"/>
      <w:lvlJc w:val="left"/>
      <w:pPr>
        <w:tabs>
          <w:tab w:val="num" w:pos="1575"/>
        </w:tabs>
        <w:ind w:left="1575" w:hanging="210"/>
      </w:pPr>
      <w:rPr>
        <w:rFonts w:ascii="ＭＳ 明朝" w:eastAsia="ＭＳ 明朝" w:hAnsi="Century" w:hint="eastAsia"/>
      </w:rPr>
    </w:lvl>
  </w:abstractNum>
  <w:num w:numId="1">
    <w:abstractNumId w:val="1"/>
  </w:num>
  <w:num w:numId="2">
    <w:abstractNumId w:val="4"/>
  </w:num>
  <w:num w:numId="3">
    <w:abstractNumId w:val="6"/>
  </w:num>
  <w:num w:numId="4">
    <w:abstractNumId w:val="9"/>
  </w:num>
  <w:num w:numId="5">
    <w:abstractNumId w:val="8"/>
  </w:num>
  <w:num w:numId="6">
    <w:abstractNumId w:val="3"/>
  </w:num>
  <w:num w:numId="7">
    <w:abstractNumId w:val="2"/>
  </w:num>
  <w:num w:numId="8">
    <w:abstractNumId w:val="0"/>
  </w:num>
  <w:num w:numId="9">
    <w:abstractNumId w:val="5"/>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E6"/>
    <w:rsid w:val="00032D86"/>
    <w:rsid w:val="000C025F"/>
    <w:rsid w:val="00201DE5"/>
    <w:rsid w:val="002E08C9"/>
    <w:rsid w:val="004033C6"/>
    <w:rsid w:val="004E23E6"/>
    <w:rsid w:val="00521A88"/>
    <w:rsid w:val="00600C12"/>
    <w:rsid w:val="00C8793B"/>
    <w:rsid w:val="00D03D19"/>
    <w:rsid w:val="00F96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D6A005C-CB8C-4D1F-B646-35A47B1F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Balloon Text"/>
    <w:basedOn w:val="a"/>
    <w:semiHidden/>
    <w:rsid w:val="002E08C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平成１２年度佐賀医科大学学術国際交流基金による</vt:lpstr>
      <vt:lpstr>平成１２年度佐賀医科大学学術国際交流基金による</vt:lpstr>
    </vt:vector>
  </TitlesOfParts>
  <Company>佐賀医科大学  総務部  庶務課</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平成１２年度佐賀医科大学学術国際交流基金による</dc:title>
  <dc:subject/>
  <dc:creator>専門員</dc:creator>
  <cp:keywords/>
  <cp:lastModifiedBy>松尾　明彦</cp:lastModifiedBy>
  <cp:revision>2</cp:revision>
  <cp:lastPrinted>2007-01-29T06:18:00Z</cp:lastPrinted>
  <dcterms:created xsi:type="dcterms:W3CDTF">2023-01-26T00:43:00Z</dcterms:created>
  <dcterms:modified xsi:type="dcterms:W3CDTF">2023-01-26T00:43:00Z</dcterms:modified>
</cp:coreProperties>
</file>